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39" w:rsidRDefault="00D54739" w:rsidP="00D54739">
      <w:pPr>
        <w:pStyle w:val="Heading1"/>
      </w:pPr>
      <w:r>
        <w:t xml:space="preserve">Activity sheet 1.11: Social development in infancy and early childhood </w:t>
      </w:r>
    </w:p>
    <w:p w:rsidR="00D54739" w:rsidRDefault="00D54739" w:rsidP="000C5927">
      <w:pPr>
        <w:pStyle w:val="Learningaim"/>
        <w:spacing w:after="30" w:line="276" w:lineRule="auto"/>
        <w:ind w:left="0"/>
      </w:pPr>
      <w:r w:rsidRPr="00572330">
        <w:t>Learning</w:t>
      </w:r>
      <w:r>
        <w:t xml:space="preserve"> aim A: Understand human growth and development across life stages and the factors that affect it</w:t>
      </w:r>
    </w:p>
    <w:p w:rsidR="00D54739" w:rsidRPr="001D2EE2" w:rsidRDefault="00D54739" w:rsidP="000C5927">
      <w:pPr>
        <w:pStyle w:val="Learningaim"/>
        <w:spacing w:after="30" w:line="276" w:lineRule="auto"/>
        <w:ind w:left="0"/>
      </w:pPr>
      <w:r w:rsidRPr="00572330">
        <w:t>Learning</w:t>
      </w:r>
      <w:r>
        <w:t xml:space="preserve"> aim A1:</w:t>
      </w:r>
      <w:r w:rsidRPr="00600AC2">
        <w:rPr>
          <w:rFonts w:ascii="Verdana Bold" w:eastAsia="Verdana Bold" w:hAnsi="Verdana Bold" w:cs="Verdana Bold"/>
          <w:b/>
          <w:i w:val="0"/>
          <w:color w:val="000000"/>
          <w:sz w:val="22"/>
          <w:szCs w:val="22"/>
          <w:lang w:eastAsia="en-GB"/>
        </w:rPr>
        <w:t xml:space="preserve"> </w:t>
      </w:r>
      <w:r w:rsidRPr="00600AC2">
        <w:t>Human growth and development across life stages</w:t>
      </w:r>
    </w:p>
    <w:p w:rsidR="00D54739" w:rsidRDefault="00D54739" w:rsidP="00D54739">
      <w:pPr>
        <w:pStyle w:val="BodyText1"/>
      </w:pPr>
    </w:p>
    <w:p w:rsidR="00D54739" w:rsidRPr="00373986" w:rsidRDefault="00D54739" w:rsidP="00D54739">
      <w:pPr>
        <w:pStyle w:val="BodyText1"/>
      </w:pPr>
      <w:r w:rsidRPr="00373986">
        <w:t>An infant’s first relationship is generally with their parents. As they grow and move into early childhood</w:t>
      </w:r>
      <w:r w:rsidR="00D27BE0">
        <w:t>,</w:t>
      </w:r>
      <w:r w:rsidRPr="00373986">
        <w:t xml:space="preserve"> they will gradually build new relationships. </w:t>
      </w:r>
    </w:p>
    <w:p w:rsidR="00D54739" w:rsidRDefault="00D54739" w:rsidP="00D54739">
      <w:pPr>
        <w:pStyle w:val="BodyText1"/>
      </w:pPr>
    </w:p>
    <w:p w:rsidR="00D54739" w:rsidRDefault="00D54739" w:rsidP="00D54739">
      <w:pPr>
        <w:pStyle w:val="BodyText1"/>
      </w:pPr>
      <w:r>
        <w:t xml:space="preserve">1. Complete the table below. Some examples </w:t>
      </w:r>
      <w:bookmarkStart w:id="0" w:name="_GoBack"/>
      <w:bookmarkEnd w:id="0"/>
      <w:r>
        <w:t>have been given to help you.</w:t>
      </w:r>
    </w:p>
    <w:p w:rsidR="00D54739" w:rsidRDefault="00D54739" w:rsidP="00D54739">
      <w:pPr>
        <w:pStyle w:val="BodyText1"/>
      </w:pPr>
      <w:r>
        <w:t xml:space="preserve">   a. Give at least one type of relationship for each age group. Write these in the middle column. </w:t>
      </w:r>
    </w:p>
    <w:p w:rsidR="00D54739" w:rsidRDefault="00D54739" w:rsidP="00D54739">
      <w:pPr>
        <w:pStyle w:val="BodyText1"/>
      </w:pPr>
      <w:r>
        <w:t xml:space="preserve">   b. Suggest skills and abilities that infants or children must develop to help them form relationships. Write these in the third column.</w:t>
      </w:r>
    </w:p>
    <w:p w:rsidR="00D54739" w:rsidRPr="00755DB2" w:rsidRDefault="00D54739" w:rsidP="00D54739">
      <w:pPr>
        <w:pStyle w:val="BodyText1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2930"/>
        <w:gridCol w:w="3690"/>
      </w:tblGrid>
      <w:tr w:rsidR="00D54739" w:rsidRPr="00600AC2" w:rsidTr="00373986">
        <w:tc>
          <w:tcPr>
            <w:tcW w:w="1840" w:type="dxa"/>
            <w:shd w:val="clear" w:color="auto" w:fill="5057A7"/>
          </w:tcPr>
          <w:p w:rsidR="00D54739" w:rsidRPr="00373986" w:rsidRDefault="00D54739" w:rsidP="00373986">
            <w:pPr>
              <w:pStyle w:val="BodyText1"/>
              <w:rPr>
                <w:b/>
                <w:color w:val="FFFFFF"/>
                <w:sz w:val="22"/>
                <w:szCs w:val="22"/>
              </w:rPr>
            </w:pPr>
            <w:r w:rsidRPr="00373986">
              <w:rPr>
                <w:b/>
                <w:color w:val="FFFFFF"/>
                <w:sz w:val="22"/>
                <w:szCs w:val="22"/>
              </w:rPr>
              <w:t>Age group</w:t>
            </w:r>
          </w:p>
        </w:tc>
        <w:tc>
          <w:tcPr>
            <w:tcW w:w="2930" w:type="dxa"/>
            <w:shd w:val="clear" w:color="auto" w:fill="5057A7"/>
          </w:tcPr>
          <w:p w:rsidR="00D54739" w:rsidRPr="00373986" w:rsidRDefault="00D54739" w:rsidP="00373986">
            <w:pPr>
              <w:pStyle w:val="BodyText1"/>
              <w:rPr>
                <w:b/>
                <w:color w:val="FFFFFF"/>
                <w:sz w:val="22"/>
                <w:szCs w:val="22"/>
              </w:rPr>
            </w:pPr>
            <w:r w:rsidRPr="00373986">
              <w:rPr>
                <w:b/>
                <w:color w:val="FFFFFF"/>
                <w:sz w:val="22"/>
                <w:szCs w:val="22"/>
              </w:rPr>
              <w:t xml:space="preserve">Type of relationship </w:t>
            </w:r>
          </w:p>
        </w:tc>
        <w:tc>
          <w:tcPr>
            <w:tcW w:w="3690" w:type="dxa"/>
            <w:shd w:val="clear" w:color="auto" w:fill="5057A7"/>
          </w:tcPr>
          <w:p w:rsidR="00D54739" w:rsidRPr="00373986" w:rsidRDefault="00D54739" w:rsidP="00373986">
            <w:pPr>
              <w:pStyle w:val="BodyText1"/>
              <w:rPr>
                <w:b/>
                <w:color w:val="FFFFFF"/>
                <w:sz w:val="22"/>
                <w:szCs w:val="22"/>
              </w:rPr>
            </w:pPr>
            <w:r w:rsidRPr="004E67F7">
              <w:rPr>
                <w:b/>
                <w:color w:val="FFFFFF"/>
                <w:sz w:val="22"/>
                <w:szCs w:val="22"/>
              </w:rPr>
              <w:t>S</w:t>
            </w:r>
            <w:r w:rsidRPr="00373986">
              <w:rPr>
                <w:b/>
                <w:color w:val="FFFFFF"/>
                <w:sz w:val="22"/>
                <w:szCs w:val="22"/>
              </w:rPr>
              <w:t xml:space="preserve">kills and abilities needed to form relationships </w:t>
            </w:r>
          </w:p>
        </w:tc>
      </w:tr>
      <w:tr w:rsidR="00D54739" w:rsidRPr="00600AC2" w:rsidTr="00373986">
        <w:trPr>
          <w:trHeight w:val="299"/>
        </w:trPr>
        <w:tc>
          <w:tcPr>
            <w:tcW w:w="1840" w:type="dxa"/>
            <w:shd w:val="clear" w:color="auto" w:fill="auto"/>
          </w:tcPr>
          <w:p w:rsidR="00D54739" w:rsidRPr="00600AC2" w:rsidRDefault="00D54739" w:rsidP="00373986">
            <w:pPr>
              <w:pStyle w:val="BodyText1"/>
            </w:pPr>
            <w:r>
              <w:t>Birth–2 years</w:t>
            </w:r>
          </w:p>
        </w:tc>
        <w:tc>
          <w:tcPr>
            <w:tcW w:w="2930" w:type="dxa"/>
            <w:shd w:val="clear" w:color="auto" w:fill="auto"/>
          </w:tcPr>
          <w:p w:rsidR="00D54739" w:rsidRDefault="00D54739" w:rsidP="00373986">
            <w:pPr>
              <w:pStyle w:val="Learnertext2"/>
            </w:pPr>
            <w:r>
              <w:t>Close attachment with mother/father</w:t>
            </w: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Pr="00600AC2" w:rsidRDefault="00D54739" w:rsidP="00373986">
            <w:pPr>
              <w:pStyle w:val="BodyText1"/>
            </w:pPr>
          </w:p>
        </w:tc>
        <w:tc>
          <w:tcPr>
            <w:tcW w:w="3690" w:type="dxa"/>
            <w:shd w:val="clear" w:color="auto" w:fill="auto"/>
          </w:tcPr>
          <w:p w:rsidR="00D54739" w:rsidRPr="00600AC2" w:rsidRDefault="00D54739" w:rsidP="00373986">
            <w:pPr>
              <w:pStyle w:val="BodyText1"/>
            </w:pPr>
          </w:p>
        </w:tc>
      </w:tr>
      <w:tr w:rsidR="00D54739" w:rsidRPr="00600AC2" w:rsidTr="00373986">
        <w:tc>
          <w:tcPr>
            <w:tcW w:w="1840" w:type="dxa"/>
            <w:shd w:val="clear" w:color="auto" w:fill="auto"/>
          </w:tcPr>
          <w:p w:rsidR="00D54739" w:rsidRPr="00600AC2" w:rsidRDefault="00D54739" w:rsidP="00373986">
            <w:pPr>
              <w:pStyle w:val="BodyText1"/>
            </w:pPr>
            <w:r>
              <w:t xml:space="preserve">By the time they are 3 years </w:t>
            </w:r>
          </w:p>
        </w:tc>
        <w:tc>
          <w:tcPr>
            <w:tcW w:w="2930" w:type="dxa"/>
            <w:shd w:val="clear" w:color="auto" w:fill="auto"/>
          </w:tcPr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Pr="00600AC2" w:rsidRDefault="00D54739" w:rsidP="00373986">
            <w:pPr>
              <w:pStyle w:val="BodyText1"/>
            </w:pPr>
          </w:p>
        </w:tc>
        <w:tc>
          <w:tcPr>
            <w:tcW w:w="3690" w:type="dxa"/>
            <w:shd w:val="clear" w:color="auto" w:fill="auto"/>
          </w:tcPr>
          <w:p w:rsidR="00D54739" w:rsidRPr="00600AC2" w:rsidRDefault="00D54739" w:rsidP="00373986">
            <w:pPr>
              <w:pStyle w:val="BodyText1"/>
            </w:pPr>
          </w:p>
        </w:tc>
      </w:tr>
      <w:tr w:rsidR="00D54739" w:rsidRPr="00600AC2" w:rsidTr="00373986">
        <w:tc>
          <w:tcPr>
            <w:tcW w:w="1840" w:type="dxa"/>
            <w:shd w:val="clear" w:color="auto" w:fill="auto"/>
          </w:tcPr>
          <w:p w:rsidR="00D54739" w:rsidRDefault="00D54739" w:rsidP="00373986">
            <w:pPr>
              <w:pStyle w:val="BodyText1"/>
            </w:pPr>
            <w:r>
              <w:t xml:space="preserve">By the time they are 8 years </w:t>
            </w: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</w:tc>
        <w:tc>
          <w:tcPr>
            <w:tcW w:w="2930" w:type="dxa"/>
            <w:shd w:val="clear" w:color="auto" w:fill="auto"/>
          </w:tcPr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Default="00D54739" w:rsidP="00373986">
            <w:pPr>
              <w:pStyle w:val="BodyText1"/>
            </w:pPr>
          </w:p>
          <w:p w:rsidR="00D54739" w:rsidRPr="00600AC2" w:rsidRDefault="00D54739" w:rsidP="00373986">
            <w:pPr>
              <w:pStyle w:val="BodyText1"/>
            </w:pPr>
          </w:p>
        </w:tc>
        <w:tc>
          <w:tcPr>
            <w:tcW w:w="3690" w:type="dxa"/>
            <w:shd w:val="clear" w:color="auto" w:fill="auto"/>
          </w:tcPr>
          <w:p w:rsidR="00D54739" w:rsidRPr="00600AC2" w:rsidRDefault="00D54739" w:rsidP="00373986">
            <w:pPr>
              <w:pStyle w:val="Learnertext2"/>
            </w:pPr>
            <w:r>
              <w:t xml:space="preserve">Ability to share and negotiate </w:t>
            </w:r>
          </w:p>
        </w:tc>
      </w:tr>
    </w:tbl>
    <w:p w:rsidR="00F5612F" w:rsidRPr="00D54739" w:rsidRDefault="00F5612F" w:rsidP="00D54739"/>
    <w:sectPr w:rsidR="00F5612F" w:rsidRPr="00D54739" w:rsidSect="00620E98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C8" w:rsidRDefault="007619C8">
      <w:r>
        <w:separator/>
      </w:r>
    </w:p>
  </w:endnote>
  <w:endnote w:type="continuationSeparator" w:id="0">
    <w:p w:rsidR="007619C8" w:rsidRDefault="0076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D27BE0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C8" w:rsidRDefault="007619C8">
      <w:r>
        <w:separator/>
      </w:r>
    </w:p>
  </w:footnote>
  <w:footnote w:type="continuationSeparator" w:id="0">
    <w:p w:rsidR="007619C8" w:rsidRDefault="0076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3F75E" wp14:editId="38F04BA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0339ED8" wp14:editId="0761C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438CA7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C5927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74A3"/>
    <w:rsid w:val="00231983"/>
    <w:rsid w:val="00245B76"/>
    <w:rsid w:val="002513DB"/>
    <w:rsid w:val="00277406"/>
    <w:rsid w:val="00285B46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619C8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27BE0"/>
    <w:rsid w:val="00D37A33"/>
    <w:rsid w:val="00D54739"/>
    <w:rsid w:val="00D715D4"/>
    <w:rsid w:val="00D75265"/>
    <w:rsid w:val="00D83582"/>
    <w:rsid w:val="00DA04C0"/>
    <w:rsid w:val="00DB7544"/>
    <w:rsid w:val="00DD08AB"/>
    <w:rsid w:val="00DD2CDE"/>
    <w:rsid w:val="00DD58B4"/>
    <w:rsid w:val="00DF048B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D689F6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odyText1">
    <w:name w:val="Body Text1"/>
    <w:qFormat/>
    <w:rsid w:val="00D54739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D54739"/>
    <w:pPr>
      <w:spacing w:before="0" w:after="360" w:line="240" w:lineRule="auto"/>
      <w:ind w:left="2268"/>
    </w:pPr>
    <w:rPr>
      <w:i/>
    </w:rPr>
  </w:style>
  <w:style w:type="paragraph" w:customStyle="1" w:styleId="Learnertext2">
    <w:name w:val="Learner text 2"/>
    <w:basedOn w:val="BodyText1"/>
    <w:qFormat/>
    <w:rsid w:val="00D54739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Andrew Lowe</cp:lastModifiedBy>
  <cp:revision>6</cp:revision>
  <dcterms:created xsi:type="dcterms:W3CDTF">2016-12-14T11:56:00Z</dcterms:created>
  <dcterms:modified xsi:type="dcterms:W3CDTF">2017-04-14T15:01:00Z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